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0D51" w:rsidRPr="00F812D0" w:rsidRDefault="00F812D0">
      <w:pPr>
        <w:rPr>
          <w:b/>
          <w:lang w:val="en-GB"/>
        </w:rPr>
      </w:pPr>
      <w:r w:rsidRPr="00F812D0">
        <w:rPr>
          <w:b/>
          <w:lang w:val="en-GB"/>
        </w:rPr>
        <w:t>Operate from Anywhere Webinar in a Box blog post content</w:t>
      </w:r>
    </w:p>
    <w:p w14:paraId="00000002" w14:textId="77777777" w:rsidR="00390D51" w:rsidRPr="00F812D0" w:rsidRDefault="00390D51">
      <w:pPr>
        <w:rPr>
          <w:lang w:val="en-GB"/>
        </w:rPr>
      </w:pPr>
    </w:p>
    <w:p w14:paraId="00000003" w14:textId="77777777" w:rsidR="00390D51" w:rsidRPr="00F812D0" w:rsidRDefault="00F812D0">
      <w:pPr>
        <w:rPr>
          <w:b/>
          <w:lang w:val="en-GB"/>
        </w:rPr>
      </w:pPr>
      <w:r w:rsidRPr="00F812D0">
        <w:rPr>
          <w:b/>
          <w:lang w:val="en-GB"/>
        </w:rPr>
        <w:t xml:space="preserve">6 Benefits of a More Integrated Communications Experience </w:t>
      </w:r>
    </w:p>
    <w:p w14:paraId="00000004" w14:textId="77777777" w:rsidR="00390D51" w:rsidRPr="00F812D0" w:rsidRDefault="00390D51">
      <w:pPr>
        <w:rPr>
          <w:lang w:val="en-GB"/>
        </w:rPr>
      </w:pPr>
    </w:p>
    <w:p w14:paraId="00000005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 xml:space="preserve">Recently, </w:t>
      </w:r>
      <w:hyperlink r:id="rId5" w:anchor="6deb04cd5323">
        <w:r w:rsidRPr="00F812D0">
          <w:rPr>
            <w:color w:val="1155CC"/>
            <w:u w:val="single"/>
            <w:lang w:val="en-GB"/>
          </w:rPr>
          <w:t>Forbes</w:t>
        </w:r>
      </w:hyperlink>
      <w:r w:rsidRPr="00F812D0">
        <w:rPr>
          <w:lang w:val="en-GB"/>
        </w:rPr>
        <w:t xml:space="preserve"> shared a survey that everyone can relate to:</w:t>
      </w:r>
      <w:r w:rsidRPr="00F812D0">
        <w:rPr>
          <w:lang w:val="en-GB"/>
        </w:rPr>
        <w:br/>
      </w:r>
    </w:p>
    <w:p w14:paraId="00000006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Who led your digital transformation?</w:t>
      </w:r>
      <w:r w:rsidRPr="00F812D0">
        <w:rPr>
          <w:lang w:val="en-GB"/>
        </w:rPr>
        <w:br/>
      </w:r>
    </w:p>
    <w:p w14:paraId="00000007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A. CEO</w:t>
      </w:r>
    </w:p>
    <w:p w14:paraId="00000008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B. CIO</w:t>
      </w:r>
    </w:p>
    <w:p w14:paraId="00000009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C. COVID</w:t>
      </w:r>
      <w:r w:rsidRPr="00F812D0">
        <w:rPr>
          <w:lang w:val="en-GB"/>
        </w:rPr>
        <w:t>-19</w:t>
      </w:r>
      <w:r w:rsidRPr="00F812D0">
        <w:rPr>
          <w:lang w:val="en-GB"/>
        </w:rPr>
        <w:br/>
      </w:r>
    </w:p>
    <w:p w14:paraId="0000000A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If you picked C, you’re in good company. But now it’s time for executives to take back the reins and lead a sustainable digital transformation.</w:t>
      </w:r>
      <w:r w:rsidRPr="00F812D0">
        <w:rPr>
          <w:lang w:val="en-GB"/>
        </w:rPr>
        <w:br/>
      </w:r>
    </w:p>
    <w:p w14:paraId="0000000B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One of the first and biggest steps is establishing effective communication and collaboration, and for most</w:t>
      </w:r>
      <w:r w:rsidRPr="00F812D0">
        <w:rPr>
          <w:lang w:val="en-GB"/>
        </w:rPr>
        <w:t>, that probably means moving away from disparate tools employed as a quick fix. At the onset of the 2020 pandemic, many IT leaders had to improvise or cobble together digital communications solutions that were good enough, at least temporarily. But these t</w:t>
      </w:r>
      <w:r w:rsidRPr="00F812D0">
        <w:rPr>
          <w:lang w:val="en-GB"/>
        </w:rPr>
        <w:t>emporary solutions uncovered several issues:</w:t>
      </w:r>
      <w:r w:rsidRPr="00F812D0">
        <w:rPr>
          <w:lang w:val="en-GB"/>
        </w:rPr>
        <w:br/>
      </w:r>
    </w:p>
    <w:p w14:paraId="0000000C" w14:textId="77777777" w:rsidR="00390D51" w:rsidRPr="00F812D0" w:rsidRDefault="00F812D0">
      <w:pPr>
        <w:numPr>
          <w:ilvl w:val="0"/>
          <w:numId w:val="2"/>
        </w:numPr>
        <w:rPr>
          <w:lang w:val="en-GB"/>
        </w:rPr>
      </w:pPr>
      <w:r w:rsidRPr="00F812D0">
        <w:rPr>
          <w:lang w:val="en-GB"/>
        </w:rPr>
        <w:t>employee frustration from constant app and context switching</w:t>
      </w:r>
    </w:p>
    <w:p w14:paraId="0000000D" w14:textId="1AA0A427" w:rsidR="00390D51" w:rsidRPr="00F812D0" w:rsidRDefault="00F812D0">
      <w:pPr>
        <w:numPr>
          <w:ilvl w:val="0"/>
          <w:numId w:val="2"/>
        </w:numPr>
        <w:rPr>
          <w:lang w:val="en-GB"/>
        </w:rPr>
      </w:pPr>
      <w:r w:rsidRPr="00F812D0">
        <w:rPr>
          <w:lang w:val="en-GB"/>
        </w:rPr>
        <w:t>gaps between employee communications and contact centre</w:t>
      </w:r>
      <w:r w:rsidRPr="00F812D0">
        <w:rPr>
          <w:lang w:val="en-GB"/>
        </w:rPr>
        <w:t xml:space="preserve"> agent-customer communications</w:t>
      </w:r>
    </w:p>
    <w:p w14:paraId="0000000E" w14:textId="3344032F" w:rsidR="00390D51" w:rsidRPr="00F812D0" w:rsidRDefault="00F812D0">
      <w:pPr>
        <w:numPr>
          <w:ilvl w:val="0"/>
          <w:numId w:val="2"/>
        </w:numPr>
        <w:rPr>
          <w:lang w:val="en-GB"/>
        </w:rPr>
      </w:pPr>
      <w:r w:rsidRPr="00F812D0">
        <w:rPr>
          <w:lang w:val="en-GB"/>
        </w:rPr>
        <w:t>organi</w:t>
      </w:r>
      <w:r>
        <w:rPr>
          <w:lang w:val="en-GB"/>
        </w:rPr>
        <w:t>s</w:t>
      </w:r>
      <w:r w:rsidRPr="00F812D0">
        <w:rPr>
          <w:lang w:val="en-GB"/>
        </w:rPr>
        <w:t>ational, application, and data silos as global teams cho</w:t>
      </w:r>
      <w:r w:rsidRPr="00F812D0">
        <w:rPr>
          <w:lang w:val="en-GB"/>
        </w:rPr>
        <w:t>se different communications platforms</w:t>
      </w:r>
    </w:p>
    <w:p w14:paraId="0000000F" w14:textId="77777777" w:rsidR="00390D51" w:rsidRPr="00F812D0" w:rsidRDefault="00F812D0">
      <w:pPr>
        <w:numPr>
          <w:ilvl w:val="0"/>
          <w:numId w:val="2"/>
        </w:numPr>
        <w:rPr>
          <w:lang w:val="en-GB"/>
        </w:rPr>
      </w:pPr>
      <w:r w:rsidRPr="00F812D0">
        <w:rPr>
          <w:lang w:val="en-GB"/>
        </w:rPr>
        <w:t>sustainability questions about security and long-term cost-effectiveness</w:t>
      </w:r>
      <w:r w:rsidRPr="00F812D0">
        <w:rPr>
          <w:lang w:val="en-GB"/>
        </w:rPr>
        <w:br/>
      </w:r>
    </w:p>
    <w:p w14:paraId="00000010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>As IT leaders now look to the long-term and make the case for tool consolidation and platform approaches, Constellation Research VP and Principa</w:t>
      </w:r>
      <w:r w:rsidRPr="00F812D0">
        <w:rPr>
          <w:lang w:val="en-GB"/>
        </w:rPr>
        <w:t xml:space="preserve">l Analyst, Dion Hinchcliffe in his blog on </w:t>
      </w:r>
      <w:hyperlink r:id="rId6">
        <w:r w:rsidRPr="00F812D0">
          <w:rPr>
            <w:color w:val="1155CC"/>
            <w:u w:val="single"/>
            <w:lang w:val="en-GB"/>
          </w:rPr>
          <w:t>reducing team communication silos</w:t>
        </w:r>
      </w:hyperlink>
      <w:r w:rsidRPr="00F812D0">
        <w:rPr>
          <w:lang w:val="en-GB"/>
        </w:rPr>
        <w:t xml:space="preserve"> describes six overall benefits</w:t>
      </w:r>
      <w:r w:rsidRPr="00F812D0">
        <w:rPr>
          <w:lang w:val="en-GB"/>
        </w:rPr>
        <w:t xml:space="preserve"> of a more integrated communications experience: </w:t>
      </w:r>
    </w:p>
    <w:p w14:paraId="00000011" w14:textId="77777777" w:rsidR="00390D51" w:rsidRPr="00F812D0" w:rsidRDefault="00390D51">
      <w:pPr>
        <w:rPr>
          <w:lang w:val="en-GB"/>
        </w:rPr>
      </w:pPr>
    </w:p>
    <w:p w14:paraId="00000012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Higher adoption of communications solutions</w:t>
      </w:r>
    </w:p>
    <w:p w14:paraId="00000013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Improved productivity</w:t>
      </w:r>
    </w:p>
    <w:p w14:paraId="00000014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Less training/support</w:t>
      </w:r>
    </w:p>
    <w:p w14:paraId="00000015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More team cohesion</w:t>
      </w:r>
    </w:p>
    <w:p w14:paraId="00000016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Less cognitive overload</w:t>
      </w:r>
    </w:p>
    <w:p w14:paraId="00000017" w14:textId="77777777" w:rsidR="00390D51" w:rsidRPr="00F812D0" w:rsidRDefault="00F812D0">
      <w:pPr>
        <w:numPr>
          <w:ilvl w:val="0"/>
          <w:numId w:val="1"/>
        </w:numPr>
        <w:rPr>
          <w:lang w:val="en-GB"/>
        </w:rPr>
      </w:pPr>
      <w:r w:rsidRPr="00F812D0">
        <w:rPr>
          <w:lang w:val="en-GB"/>
        </w:rPr>
        <w:t>Lower operational costs</w:t>
      </w:r>
    </w:p>
    <w:p w14:paraId="00000018" w14:textId="77777777" w:rsidR="00390D51" w:rsidRPr="00F812D0" w:rsidRDefault="00390D51">
      <w:pPr>
        <w:rPr>
          <w:lang w:val="en-GB"/>
        </w:rPr>
      </w:pPr>
    </w:p>
    <w:p w14:paraId="00000019" w14:textId="77777777" w:rsidR="00390D51" w:rsidRPr="00F812D0" w:rsidRDefault="00390D51">
      <w:pPr>
        <w:rPr>
          <w:lang w:val="en-GB"/>
        </w:rPr>
      </w:pPr>
    </w:p>
    <w:p w14:paraId="0000001A" w14:textId="77777777" w:rsidR="00390D51" w:rsidRPr="00F812D0" w:rsidRDefault="00F812D0">
      <w:pPr>
        <w:rPr>
          <w:lang w:val="en-GB"/>
        </w:rPr>
      </w:pPr>
      <w:r w:rsidRPr="00F812D0">
        <w:rPr>
          <w:lang w:val="en-GB"/>
        </w:rPr>
        <w:t xml:space="preserve">Interested in learning more on this subject and </w:t>
      </w:r>
      <w:r w:rsidRPr="00F812D0">
        <w:rPr>
          <w:lang w:val="en-GB"/>
        </w:rPr>
        <w:t xml:space="preserve">solutions? </w:t>
      </w:r>
      <w:r w:rsidRPr="00F812D0">
        <w:rPr>
          <w:highlight w:val="yellow"/>
          <w:lang w:val="en-GB"/>
        </w:rPr>
        <w:t>Get in touch here. (add link)</w:t>
      </w:r>
    </w:p>
    <w:sectPr w:rsidR="00390D51" w:rsidRPr="00F812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3C8E"/>
    <w:multiLevelType w:val="multilevel"/>
    <w:tmpl w:val="88E68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C14796"/>
    <w:multiLevelType w:val="multilevel"/>
    <w:tmpl w:val="31DE93E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51"/>
    <w:rsid w:val="00390D51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62CD5"/>
  <w15:docId w15:val="{FE7F9A22-7C93-714D-96E9-0B6A149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ellationr.com/blog-news/reducing-team-communications-silos-rapidly-increase-usability-adoption-and-lower-support" TargetMode="External"/><Relationship Id="rId5" Type="http://schemas.openxmlformats.org/officeDocument/2006/relationships/hyperlink" Target="https://www.forbes.com/sites/peterhigh/2020/05/26/who-led-your-digital-transformation-your-cio-or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2020-10-28T16:31:00Z</dcterms:created>
  <dcterms:modified xsi:type="dcterms:W3CDTF">2020-10-28T16:32:00Z</dcterms:modified>
</cp:coreProperties>
</file>